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24" w:rsidRPr="00117957" w:rsidRDefault="00844E24" w:rsidP="00844E24">
      <w:pPr>
        <w:ind w:firstLine="709"/>
        <w:jc w:val="right"/>
        <w:rPr>
          <w:bCs/>
          <w:sz w:val="28"/>
          <w:szCs w:val="28"/>
          <w:lang w:val="ro-RO"/>
        </w:rPr>
      </w:pPr>
      <w:r w:rsidRPr="00117957">
        <w:rPr>
          <w:bCs/>
          <w:sz w:val="28"/>
          <w:szCs w:val="28"/>
          <w:lang w:val="ro-RO"/>
        </w:rPr>
        <w:t>Anexa nr. 2</w:t>
      </w:r>
    </w:p>
    <w:p w:rsidR="00844E24" w:rsidRPr="00117957" w:rsidRDefault="00844E24" w:rsidP="00844E24">
      <w:pPr>
        <w:ind w:firstLine="709"/>
        <w:jc w:val="right"/>
        <w:rPr>
          <w:bCs/>
          <w:sz w:val="28"/>
          <w:szCs w:val="28"/>
          <w:lang w:val="ro-RO"/>
        </w:rPr>
      </w:pPr>
      <w:r w:rsidRPr="00117957">
        <w:rPr>
          <w:bCs/>
          <w:sz w:val="28"/>
          <w:szCs w:val="28"/>
          <w:lang w:val="ro-RO"/>
        </w:rPr>
        <w:t xml:space="preserve">        la Regulamentul</w:t>
      </w:r>
      <w:r>
        <w:rPr>
          <w:bCs/>
          <w:sz w:val="28"/>
          <w:szCs w:val="28"/>
          <w:lang w:val="ro-RO"/>
        </w:rPr>
        <w:t>-cadru</w:t>
      </w:r>
      <w:r w:rsidRPr="00117957">
        <w:rPr>
          <w:bCs/>
          <w:sz w:val="28"/>
          <w:szCs w:val="28"/>
          <w:lang w:val="ro-RO"/>
        </w:rPr>
        <w:t xml:space="preserve"> cu privire la evidenţa </w:t>
      </w:r>
    </w:p>
    <w:p w:rsidR="00844E24" w:rsidRPr="00117957" w:rsidRDefault="00844E24" w:rsidP="00844E24">
      <w:pPr>
        <w:ind w:firstLine="709"/>
        <w:jc w:val="right"/>
        <w:rPr>
          <w:bCs/>
          <w:sz w:val="28"/>
          <w:szCs w:val="28"/>
          <w:lang w:val="ro-RO"/>
        </w:rPr>
      </w:pPr>
      <w:r w:rsidRPr="00117957">
        <w:rPr>
          <w:bCs/>
          <w:sz w:val="28"/>
          <w:szCs w:val="28"/>
          <w:lang w:val="ro-RO"/>
        </w:rPr>
        <w:t>cazurilor de influenţă necorespunzătoare</w:t>
      </w:r>
    </w:p>
    <w:p w:rsidR="00844E24" w:rsidRPr="00117957" w:rsidRDefault="00844E24" w:rsidP="00844E24">
      <w:pPr>
        <w:ind w:firstLine="709"/>
        <w:jc w:val="center"/>
        <w:rPr>
          <w:sz w:val="28"/>
          <w:szCs w:val="28"/>
          <w:lang w:val="ro-RO"/>
        </w:rPr>
      </w:pPr>
    </w:p>
    <w:p w:rsidR="00844E24" w:rsidRPr="00117957" w:rsidRDefault="00844E24" w:rsidP="00844E24">
      <w:pPr>
        <w:ind w:firstLine="709"/>
        <w:jc w:val="center"/>
        <w:rPr>
          <w:sz w:val="28"/>
          <w:szCs w:val="28"/>
          <w:lang w:val="ro-RO"/>
        </w:rPr>
      </w:pPr>
    </w:p>
    <w:p w:rsidR="00844E24" w:rsidRPr="00117957" w:rsidRDefault="00844E24" w:rsidP="00844E24">
      <w:pPr>
        <w:ind w:firstLine="709"/>
        <w:jc w:val="center"/>
        <w:rPr>
          <w:sz w:val="28"/>
          <w:szCs w:val="28"/>
          <w:lang w:val="ro-RO"/>
        </w:rPr>
      </w:pPr>
    </w:p>
    <w:p w:rsidR="00844E24" w:rsidRPr="00111ED5" w:rsidRDefault="00844E24" w:rsidP="00844E24">
      <w:pPr>
        <w:jc w:val="center"/>
        <w:rPr>
          <w:b/>
          <w:sz w:val="28"/>
          <w:szCs w:val="28"/>
          <w:lang w:val="ro-RO"/>
        </w:rPr>
      </w:pPr>
      <w:r w:rsidRPr="00111ED5">
        <w:rPr>
          <w:b/>
          <w:sz w:val="28"/>
          <w:szCs w:val="28"/>
          <w:lang w:val="ro-RO"/>
        </w:rPr>
        <w:t xml:space="preserve">BORDEROUL </w:t>
      </w:r>
    </w:p>
    <w:p w:rsidR="00844E24" w:rsidRDefault="00844E24" w:rsidP="00844E24">
      <w:pPr>
        <w:jc w:val="center"/>
        <w:rPr>
          <w:b/>
          <w:sz w:val="28"/>
          <w:szCs w:val="28"/>
          <w:lang w:val="ro-RO"/>
        </w:rPr>
      </w:pPr>
      <w:r w:rsidRPr="00111ED5">
        <w:rPr>
          <w:b/>
          <w:sz w:val="28"/>
          <w:szCs w:val="28"/>
          <w:lang w:val="ro-RO"/>
        </w:rPr>
        <w:t xml:space="preserve">de evidenţă a accesului </w:t>
      </w:r>
      <w:smartTag w:uri="urn:schemas-microsoft-com:office:smarttags" w:element="PersonName">
        <w:smartTagPr>
          <w:attr w:name="ProductID" w:val="La Registrul"/>
        </w:smartTagPr>
        <w:r w:rsidRPr="00111ED5">
          <w:rPr>
            <w:b/>
            <w:sz w:val="28"/>
            <w:szCs w:val="28"/>
            <w:lang w:val="ro-RO"/>
          </w:rPr>
          <w:t>la Registrul</w:t>
        </w:r>
      </w:smartTag>
      <w:r w:rsidRPr="00111ED5">
        <w:rPr>
          <w:b/>
          <w:sz w:val="28"/>
          <w:szCs w:val="28"/>
          <w:lang w:val="ro-RO"/>
        </w:rPr>
        <w:t xml:space="preserve"> de evidenţă </w:t>
      </w:r>
    </w:p>
    <w:p w:rsidR="00844E24" w:rsidRPr="00111ED5" w:rsidRDefault="00844E24" w:rsidP="00844E24">
      <w:pPr>
        <w:jc w:val="center"/>
        <w:rPr>
          <w:b/>
          <w:sz w:val="28"/>
          <w:szCs w:val="28"/>
          <w:lang w:val="ro-RO"/>
        </w:rPr>
      </w:pPr>
      <w:r w:rsidRPr="00111ED5">
        <w:rPr>
          <w:b/>
          <w:sz w:val="28"/>
          <w:szCs w:val="28"/>
          <w:lang w:val="ro-RO"/>
        </w:rPr>
        <w:t>a cazurilor de influenţă necorespunzătoare</w:t>
      </w:r>
    </w:p>
    <w:tbl>
      <w:tblPr>
        <w:tblpPr w:leftFromText="180" w:rightFromText="180" w:vertAnchor="text" w:horzAnchor="page" w:tblpX="1577" w:tblpY="120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1320"/>
        <w:gridCol w:w="3060"/>
        <w:gridCol w:w="2889"/>
        <w:gridCol w:w="1440"/>
      </w:tblGrid>
      <w:tr w:rsidR="00844E24" w:rsidRPr="00CF5607" w:rsidTr="005B3D42">
        <w:trPr>
          <w:trHeight w:val="2151"/>
        </w:trPr>
        <w:tc>
          <w:tcPr>
            <w:tcW w:w="777" w:type="dxa"/>
            <w:shd w:val="clear" w:color="auto" w:fill="auto"/>
          </w:tcPr>
          <w:p w:rsidR="00844E24" w:rsidRDefault="00844E24" w:rsidP="005B3D42">
            <w:pPr>
              <w:ind w:left="-851" w:firstLine="709"/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844E24" w:rsidRDefault="00844E24" w:rsidP="005B3D42">
            <w:pPr>
              <w:ind w:left="-851" w:firstLine="709"/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       </w:t>
            </w:r>
            <w:r w:rsidRPr="00CF5607">
              <w:rPr>
                <w:b/>
                <w:sz w:val="20"/>
                <w:szCs w:val="20"/>
                <w:lang w:val="ro-RO"/>
              </w:rPr>
              <w:t xml:space="preserve">Nr. </w:t>
            </w:r>
          </w:p>
          <w:p w:rsidR="00844E24" w:rsidRPr="00CF5607" w:rsidRDefault="00844E24" w:rsidP="005B3D42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    </w:t>
            </w:r>
            <w:r w:rsidRPr="00CF5607">
              <w:rPr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320" w:type="dxa"/>
            <w:shd w:val="clear" w:color="auto" w:fill="auto"/>
          </w:tcPr>
          <w:p w:rsidR="00844E24" w:rsidRDefault="00844E24" w:rsidP="005B3D42">
            <w:pPr>
              <w:ind w:left="-425" w:firstLine="317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CF5607">
              <w:rPr>
                <w:sz w:val="20"/>
                <w:szCs w:val="20"/>
                <w:lang w:val="ro-RO"/>
              </w:rPr>
              <w:t xml:space="preserve">Data şi ora </w:t>
            </w:r>
          </w:p>
          <w:p w:rsidR="00844E24" w:rsidRDefault="00844E24" w:rsidP="005B3D42">
            <w:pPr>
              <w:ind w:left="-425" w:firstLine="317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CF5607">
              <w:rPr>
                <w:sz w:val="20"/>
                <w:szCs w:val="20"/>
                <w:lang w:val="ro-RO"/>
              </w:rPr>
              <w:t xml:space="preserve">recepţionării </w:t>
            </w:r>
          </w:p>
          <w:p w:rsidR="00844E24" w:rsidRDefault="00844E24" w:rsidP="005B3D42">
            <w:pPr>
              <w:ind w:left="-425" w:firstLine="317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CF5607">
              <w:rPr>
                <w:sz w:val="20"/>
                <w:szCs w:val="20"/>
                <w:lang w:val="ro-RO"/>
              </w:rPr>
              <w:t xml:space="preserve">solicitării de </w:t>
            </w:r>
          </w:p>
          <w:p w:rsidR="00844E24" w:rsidRPr="00CF5607" w:rsidRDefault="00844E24" w:rsidP="005B3D42">
            <w:pPr>
              <w:ind w:left="-425" w:firstLine="317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CF5607">
              <w:rPr>
                <w:sz w:val="20"/>
                <w:szCs w:val="20"/>
                <w:lang w:val="ro-RO"/>
              </w:rPr>
              <w:t>acces</w:t>
            </w:r>
          </w:p>
        </w:tc>
        <w:tc>
          <w:tcPr>
            <w:tcW w:w="3060" w:type="dxa"/>
            <w:shd w:val="clear" w:color="auto" w:fill="auto"/>
          </w:tcPr>
          <w:p w:rsidR="00844E24" w:rsidRPr="00CF5607" w:rsidRDefault="00844E24" w:rsidP="005B3D42">
            <w:pPr>
              <w:jc w:val="both"/>
              <w:rPr>
                <w:sz w:val="20"/>
                <w:szCs w:val="20"/>
                <w:lang w:val="ro-RO"/>
              </w:rPr>
            </w:pPr>
            <w:r w:rsidRPr="00CF5607">
              <w:rPr>
                <w:sz w:val="20"/>
                <w:szCs w:val="20"/>
                <w:lang w:val="ro-RO"/>
              </w:rPr>
              <w:t>Numele, prenumele şi funcţia persoanei care solicită acces (conform pct.24 din Regulament</w:t>
            </w:r>
            <w:r>
              <w:rPr>
                <w:sz w:val="20"/>
                <w:szCs w:val="20"/>
                <w:lang w:val="ro-RO"/>
              </w:rPr>
              <w:t xml:space="preserve">ul-cadru </w:t>
            </w:r>
            <w:r w:rsidRPr="00111ED5">
              <w:rPr>
                <w:bCs/>
                <w:sz w:val="20"/>
                <w:szCs w:val="20"/>
                <w:lang w:val="ro-RO"/>
              </w:rPr>
              <w:t>cu privire la evidenţa</w:t>
            </w:r>
            <w:r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111ED5">
              <w:rPr>
                <w:bCs/>
                <w:sz w:val="20"/>
                <w:szCs w:val="20"/>
                <w:lang w:val="ro-RO"/>
              </w:rPr>
              <w:t>cazurilor de influenţă necorespunzătoare</w:t>
            </w:r>
            <w:r w:rsidRPr="00CF5607">
              <w:rPr>
                <w:sz w:val="20"/>
                <w:szCs w:val="20"/>
                <w:lang w:val="ro-RO"/>
              </w:rPr>
              <w:t xml:space="preserve"> - conducătorul entităţii publice, subdiviziunea specializată, instituţia care realizează testarea</w:t>
            </w:r>
            <w:r>
              <w:rPr>
                <w:sz w:val="20"/>
                <w:szCs w:val="20"/>
                <w:lang w:val="ro-RO"/>
              </w:rPr>
              <w:t>;</w:t>
            </w:r>
            <w:r w:rsidRPr="00CF5607">
              <w:rPr>
                <w:sz w:val="20"/>
                <w:szCs w:val="20"/>
                <w:lang w:val="ro-RO"/>
              </w:rPr>
              <w:t xml:space="preserve"> conform pct.26 din Regulament</w:t>
            </w:r>
            <w:r>
              <w:rPr>
                <w:sz w:val="20"/>
                <w:szCs w:val="20"/>
                <w:lang w:val="ro-RO"/>
              </w:rPr>
              <w:t>ul sus-menţionat</w:t>
            </w:r>
            <w:r w:rsidRPr="00CF5607">
              <w:rPr>
                <w:sz w:val="20"/>
                <w:szCs w:val="20"/>
                <w:lang w:val="ro-RO"/>
              </w:rPr>
              <w:t xml:space="preserve"> – alte pe</w:t>
            </w:r>
            <w:r>
              <w:rPr>
                <w:sz w:val="20"/>
                <w:szCs w:val="20"/>
                <w:lang w:val="ro-RO"/>
              </w:rPr>
              <w:t>r</w:t>
            </w:r>
            <w:r w:rsidRPr="00CF5607">
              <w:rPr>
                <w:sz w:val="20"/>
                <w:szCs w:val="20"/>
                <w:lang w:val="ro-RO"/>
              </w:rPr>
              <w:t>soane)</w:t>
            </w:r>
          </w:p>
        </w:tc>
        <w:tc>
          <w:tcPr>
            <w:tcW w:w="2889" w:type="dxa"/>
            <w:shd w:val="clear" w:color="auto" w:fill="auto"/>
          </w:tcPr>
          <w:p w:rsidR="00844E24" w:rsidRPr="00CF5607" w:rsidRDefault="00844E24" w:rsidP="005B3D42">
            <w:pPr>
              <w:jc w:val="center"/>
              <w:rPr>
                <w:sz w:val="20"/>
                <w:szCs w:val="20"/>
                <w:lang w:val="ro-RO"/>
              </w:rPr>
            </w:pPr>
            <w:r w:rsidRPr="00CF5607">
              <w:rPr>
                <w:sz w:val="20"/>
                <w:szCs w:val="20"/>
                <w:lang w:val="ro-RO"/>
              </w:rPr>
              <w:t>Temeiul solicitării:</w:t>
            </w:r>
          </w:p>
          <w:p w:rsidR="00844E24" w:rsidRPr="00111ED5" w:rsidRDefault="00844E24" w:rsidP="00844E24">
            <w:pPr>
              <w:numPr>
                <w:ilvl w:val="1"/>
                <w:numId w:val="1"/>
              </w:numPr>
              <w:tabs>
                <w:tab w:val="clear" w:pos="1620"/>
                <w:tab w:val="num" w:pos="230"/>
              </w:tabs>
              <w:ind w:left="0" w:firstLine="0"/>
              <w:jc w:val="both"/>
              <w:rPr>
                <w:bCs/>
                <w:sz w:val="20"/>
                <w:szCs w:val="20"/>
                <w:lang w:val="ro-RO"/>
              </w:rPr>
            </w:pPr>
            <w:r w:rsidRPr="00CF5607">
              <w:rPr>
                <w:sz w:val="20"/>
                <w:szCs w:val="20"/>
                <w:lang w:val="ro-RO"/>
              </w:rPr>
              <w:t>pentru conducător şi  subdiviziunea specializată –  art.7 alin.(2) lit.b) din Legea nr.325/2013, pct.6 şi pct.24 din Regulament</w:t>
            </w:r>
            <w:r>
              <w:rPr>
                <w:sz w:val="20"/>
                <w:szCs w:val="20"/>
                <w:lang w:val="ro-RO"/>
              </w:rPr>
              <w:t xml:space="preserve">ul-cadru </w:t>
            </w:r>
            <w:r w:rsidRPr="00111ED5">
              <w:rPr>
                <w:bCs/>
                <w:sz w:val="20"/>
                <w:szCs w:val="20"/>
                <w:lang w:val="ro-RO"/>
              </w:rPr>
              <w:t>cu privire la evidenţa</w:t>
            </w:r>
            <w:r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111ED5">
              <w:rPr>
                <w:bCs/>
                <w:sz w:val="20"/>
                <w:szCs w:val="20"/>
                <w:lang w:val="ro-RO"/>
              </w:rPr>
              <w:t>cazurilor de influenţă necorespunzătoare</w:t>
            </w:r>
            <w:r w:rsidRPr="00CF5607">
              <w:rPr>
                <w:sz w:val="20"/>
                <w:szCs w:val="20"/>
                <w:lang w:val="ro-RO"/>
              </w:rPr>
              <w:t>;</w:t>
            </w:r>
          </w:p>
          <w:p w:rsidR="00844E24" w:rsidRPr="00CF5607" w:rsidRDefault="00844E24" w:rsidP="00844E24">
            <w:pPr>
              <w:numPr>
                <w:ilvl w:val="1"/>
                <w:numId w:val="1"/>
              </w:numPr>
              <w:tabs>
                <w:tab w:val="clear" w:pos="1620"/>
                <w:tab w:val="left" w:pos="252"/>
              </w:tabs>
              <w:ind w:left="0" w:firstLine="0"/>
              <w:jc w:val="both"/>
              <w:rPr>
                <w:sz w:val="20"/>
                <w:szCs w:val="20"/>
                <w:lang w:val="ro-RO"/>
              </w:rPr>
            </w:pPr>
            <w:r w:rsidRPr="00CF5607">
              <w:rPr>
                <w:sz w:val="20"/>
                <w:szCs w:val="20"/>
                <w:lang w:val="ro-RO"/>
              </w:rPr>
              <w:t>pentru instituţia care efectuează testarea integrităţii profesionale – art.7 alin.(2) lit.c) din Legea nr.325/2013 şi pct.24  din Regulament</w:t>
            </w:r>
            <w:r>
              <w:rPr>
                <w:sz w:val="20"/>
                <w:szCs w:val="20"/>
                <w:lang w:val="ro-RO"/>
              </w:rPr>
              <w:t>ul sus-menţionat</w:t>
            </w:r>
            <w:r w:rsidRPr="00CF5607">
              <w:rPr>
                <w:sz w:val="20"/>
                <w:szCs w:val="20"/>
                <w:lang w:val="ro-RO"/>
              </w:rPr>
              <w:t>;</w:t>
            </w:r>
          </w:p>
          <w:p w:rsidR="00844E24" w:rsidRPr="00CF5607" w:rsidRDefault="00844E24" w:rsidP="00844E24">
            <w:pPr>
              <w:numPr>
                <w:ilvl w:val="1"/>
                <w:numId w:val="1"/>
              </w:numPr>
              <w:tabs>
                <w:tab w:val="clear" w:pos="1620"/>
                <w:tab w:val="left" w:pos="252"/>
              </w:tabs>
              <w:ind w:left="0" w:firstLine="0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alte persoane – </w:t>
            </w:r>
            <w:r w:rsidRPr="00CF5607">
              <w:rPr>
                <w:sz w:val="20"/>
                <w:szCs w:val="20"/>
                <w:lang w:val="ro-RO"/>
              </w:rPr>
              <w:t>temei restricţionat în baza pct.24 şi 26  din Regulament</w:t>
            </w:r>
            <w:r>
              <w:rPr>
                <w:sz w:val="20"/>
                <w:szCs w:val="20"/>
                <w:lang w:val="ro-RO"/>
              </w:rPr>
              <w:t>ul sus-menţionat</w:t>
            </w:r>
            <w:r w:rsidRPr="00CF5607">
              <w:rPr>
                <w:sz w:val="20"/>
                <w:szCs w:val="20"/>
                <w:lang w:val="ro-RO"/>
              </w:rPr>
              <w:t xml:space="preserve"> </w:t>
            </w:r>
          </w:p>
          <w:p w:rsidR="00844E24" w:rsidRPr="00CF5607" w:rsidRDefault="00844E24" w:rsidP="005B3D4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844E24" w:rsidRDefault="00844E24" w:rsidP="005B3D42">
            <w:pPr>
              <w:ind w:left="-305" w:firstLine="305"/>
              <w:jc w:val="both"/>
              <w:rPr>
                <w:sz w:val="20"/>
                <w:szCs w:val="20"/>
                <w:lang w:val="ro-RO"/>
              </w:rPr>
            </w:pPr>
            <w:r w:rsidRPr="00CF5607">
              <w:rPr>
                <w:sz w:val="20"/>
                <w:szCs w:val="20"/>
                <w:lang w:val="ro-RO"/>
              </w:rPr>
              <w:t>Data la care a</w:t>
            </w:r>
          </w:p>
          <w:p w:rsidR="00844E24" w:rsidRDefault="00844E24" w:rsidP="005B3D42">
            <w:pPr>
              <w:ind w:left="-305" w:firstLine="305"/>
              <w:jc w:val="both"/>
              <w:rPr>
                <w:sz w:val="20"/>
                <w:szCs w:val="20"/>
                <w:lang w:val="ro-RO"/>
              </w:rPr>
            </w:pPr>
            <w:r w:rsidRPr="00CF5607">
              <w:rPr>
                <w:sz w:val="20"/>
                <w:szCs w:val="20"/>
                <w:lang w:val="ro-RO"/>
              </w:rPr>
              <w:t>fost oferit</w:t>
            </w:r>
          </w:p>
          <w:p w:rsidR="00844E24" w:rsidRDefault="00844E24" w:rsidP="005B3D42">
            <w:pPr>
              <w:ind w:left="-305" w:firstLine="305"/>
              <w:jc w:val="both"/>
              <w:rPr>
                <w:sz w:val="20"/>
                <w:szCs w:val="20"/>
                <w:lang w:val="ro-RO"/>
              </w:rPr>
            </w:pPr>
            <w:r w:rsidRPr="00CF5607">
              <w:rPr>
                <w:sz w:val="20"/>
                <w:szCs w:val="20"/>
                <w:lang w:val="ro-RO"/>
              </w:rPr>
              <w:t>accesul sau</w:t>
            </w:r>
          </w:p>
          <w:p w:rsidR="00844E24" w:rsidRDefault="00844E24" w:rsidP="005B3D42">
            <w:pPr>
              <w:ind w:left="-305" w:firstLine="305"/>
              <w:jc w:val="both"/>
              <w:rPr>
                <w:sz w:val="20"/>
                <w:szCs w:val="20"/>
                <w:lang w:val="ro-RO"/>
              </w:rPr>
            </w:pPr>
            <w:r w:rsidRPr="00CF5607">
              <w:rPr>
                <w:sz w:val="20"/>
                <w:szCs w:val="20"/>
                <w:lang w:val="ro-RO"/>
              </w:rPr>
              <w:t>menţiunea</w:t>
            </w:r>
          </w:p>
          <w:p w:rsidR="00844E24" w:rsidRDefault="00844E24" w:rsidP="005B3D42">
            <w:pPr>
              <w:ind w:left="-305" w:firstLine="305"/>
              <w:jc w:val="both"/>
              <w:rPr>
                <w:sz w:val="20"/>
                <w:szCs w:val="20"/>
                <w:lang w:val="ro-RO"/>
              </w:rPr>
            </w:pPr>
            <w:r w:rsidRPr="00CF5607">
              <w:rPr>
                <w:sz w:val="20"/>
                <w:szCs w:val="20"/>
                <w:lang w:val="ro-RO"/>
              </w:rPr>
              <w:t>despre refuzul</w:t>
            </w:r>
          </w:p>
          <w:p w:rsidR="00844E24" w:rsidRPr="00CF5607" w:rsidRDefault="00844E24" w:rsidP="005B3D42">
            <w:pPr>
              <w:ind w:left="-305" w:firstLine="305"/>
              <w:jc w:val="both"/>
              <w:rPr>
                <w:sz w:val="20"/>
                <w:szCs w:val="20"/>
                <w:lang w:val="ro-RO"/>
              </w:rPr>
            </w:pPr>
            <w:r w:rsidRPr="00CF5607">
              <w:rPr>
                <w:sz w:val="20"/>
                <w:szCs w:val="20"/>
                <w:lang w:val="ro-RO"/>
              </w:rPr>
              <w:t>acces</w:t>
            </w:r>
            <w:r>
              <w:rPr>
                <w:sz w:val="20"/>
                <w:szCs w:val="20"/>
                <w:lang w:val="ro-RO"/>
              </w:rPr>
              <w:t>ului</w:t>
            </w:r>
          </w:p>
        </w:tc>
      </w:tr>
      <w:tr w:rsidR="00844E24" w:rsidRPr="00CF5607" w:rsidTr="005B3D42">
        <w:tc>
          <w:tcPr>
            <w:tcW w:w="777" w:type="dxa"/>
            <w:shd w:val="clear" w:color="auto" w:fill="auto"/>
          </w:tcPr>
          <w:p w:rsidR="00844E24" w:rsidRPr="00CF5607" w:rsidRDefault="00844E24" w:rsidP="005B3D42">
            <w:pPr>
              <w:ind w:left="-851" w:firstLine="709"/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        </w:t>
            </w:r>
            <w:r w:rsidRPr="00CF5607">
              <w:rPr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1320" w:type="dxa"/>
            <w:shd w:val="clear" w:color="auto" w:fill="auto"/>
          </w:tcPr>
          <w:p w:rsidR="00844E24" w:rsidRPr="00CF5607" w:rsidRDefault="00844E24" w:rsidP="005B3D42">
            <w:pPr>
              <w:ind w:left="-709" w:firstLine="70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:rsidR="00844E24" w:rsidRPr="00CF5607" w:rsidRDefault="00844E24" w:rsidP="005B3D42">
            <w:pPr>
              <w:ind w:left="-709" w:firstLine="70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shd w:val="clear" w:color="auto" w:fill="auto"/>
          </w:tcPr>
          <w:p w:rsidR="00844E24" w:rsidRPr="00CF5607" w:rsidRDefault="00844E24" w:rsidP="005B3D4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844E24" w:rsidRPr="00CF5607" w:rsidRDefault="00844E24" w:rsidP="005B3D42">
            <w:pPr>
              <w:ind w:left="-305" w:firstLine="305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844E24" w:rsidRPr="00CF5607" w:rsidTr="005B3D42">
        <w:tc>
          <w:tcPr>
            <w:tcW w:w="777" w:type="dxa"/>
            <w:shd w:val="clear" w:color="auto" w:fill="auto"/>
          </w:tcPr>
          <w:p w:rsidR="00844E24" w:rsidRPr="00CF5607" w:rsidRDefault="00844E24" w:rsidP="005B3D42">
            <w:pPr>
              <w:ind w:left="-851" w:firstLine="709"/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        </w:t>
            </w:r>
            <w:r w:rsidRPr="00CF5607">
              <w:rPr>
                <w:b/>
                <w:sz w:val="20"/>
                <w:szCs w:val="20"/>
                <w:lang w:val="ro-RO"/>
              </w:rPr>
              <w:t>2.</w:t>
            </w:r>
          </w:p>
        </w:tc>
        <w:tc>
          <w:tcPr>
            <w:tcW w:w="1320" w:type="dxa"/>
            <w:shd w:val="clear" w:color="auto" w:fill="auto"/>
          </w:tcPr>
          <w:p w:rsidR="00844E24" w:rsidRPr="00CF5607" w:rsidRDefault="00844E24" w:rsidP="005B3D42">
            <w:pPr>
              <w:ind w:left="-709" w:firstLine="70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:rsidR="00844E24" w:rsidRPr="00CF5607" w:rsidRDefault="00844E24" w:rsidP="005B3D42">
            <w:pPr>
              <w:ind w:left="-709" w:firstLine="70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shd w:val="clear" w:color="auto" w:fill="auto"/>
          </w:tcPr>
          <w:p w:rsidR="00844E24" w:rsidRPr="00CF5607" w:rsidRDefault="00844E24" w:rsidP="005B3D4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844E24" w:rsidRPr="00CF5607" w:rsidRDefault="00844E24" w:rsidP="005B3D42">
            <w:pPr>
              <w:ind w:left="-305" w:firstLine="305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844E24" w:rsidRPr="00CF5607" w:rsidTr="005B3D42">
        <w:tc>
          <w:tcPr>
            <w:tcW w:w="777" w:type="dxa"/>
            <w:shd w:val="clear" w:color="auto" w:fill="auto"/>
          </w:tcPr>
          <w:p w:rsidR="00844E24" w:rsidRPr="00CF5607" w:rsidRDefault="00844E24" w:rsidP="005B3D42">
            <w:pPr>
              <w:ind w:left="-851" w:firstLine="709"/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        </w:t>
            </w:r>
            <w:r w:rsidRPr="00CF5607">
              <w:rPr>
                <w:b/>
                <w:sz w:val="20"/>
                <w:szCs w:val="20"/>
                <w:lang w:val="ro-RO"/>
              </w:rPr>
              <w:t>3.</w:t>
            </w:r>
          </w:p>
        </w:tc>
        <w:tc>
          <w:tcPr>
            <w:tcW w:w="1320" w:type="dxa"/>
            <w:shd w:val="clear" w:color="auto" w:fill="auto"/>
          </w:tcPr>
          <w:p w:rsidR="00844E24" w:rsidRPr="00CF5607" w:rsidRDefault="00844E24" w:rsidP="005B3D42">
            <w:pPr>
              <w:ind w:left="-709" w:firstLine="70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:rsidR="00844E24" w:rsidRPr="00CF5607" w:rsidRDefault="00844E24" w:rsidP="005B3D42">
            <w:pPr>
              <w:ind w:left="-709" w:firstLine="70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shd w:val="clear" w:color="auto" w:fill="auto"/>
          </w:tcPr>
          <w:p w:rsidR="00844E24" w:rsidRPr="00CF5607" w:rsidRDefault="00844E24" w:rsidP="005B3D4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844E24" w:rsidRPr="00CF5607" w:rsidRDefault="00844E24" w:rsidP="005B3D42">
            <w:pPr>
              <w:ind w:left="-305" w:firstLine="305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844E24" w:rsidRPr="00CF5607" w:rsidTr="005B3D42">
        <w:tc>
          <w:tcPr>
            <w:tcW w:w="777" w:type="dxa"/>
            <w:shd w:val="clear" w:color="auto" w:fill="auto"/>
          </w:tcPr>
          <w:p w:rsidR="00844E24" w:rsidRPr="00CF5607" w:rsidRDefault="00844E24" w:rsidP="005B3D42">
            <w:pPr>
              <w:ind w:left="-851" w:firstLine="709"/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        </w:t>
            </w:r>
            <w:r w:rsidRPr="00CF5607">
              <w:rPr>
                <w:b/>
                <w:sz w:val="20"/>
                <w:szCs w:val="20"/>
                <w:lang w:val="ro-RO"/>
              </w:rPr>
              <w:t>4.</w:t>
            </w:r>
          </w:p>
        </w:tc>
        <w:tc>
          <w:tcPr>
            <w:tcW w:w="1320" w:type="dxa"/>
            <w:shd w:val="clear" w:color="auto" w:fill="auto"/>
          </w:tcPr>
          <w:p w:rsidR="00844E24" w:rsidRPr="00CF5607" w:rsidRDefault="00844E24" w:rsidP="005B3D42">
            <w:pPr>
              <w:ind w:left="-709" w:firstLine="70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:rsidR="00844E24" w:rsidRPr="00CF5607" w:rsidRDefault="00844E24" w:rsidP="005B3D42">
            <w:pPr>
              <w:ind w:left="-709" w:firstLine="70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shd w:val="clear" w:color="auto" w:fill="auto"/>
          </w:tcPr>
          <w:p w:rsidR="00844E24" w:rsidRPr="00CF5607" w:rsidRDefault="00844E24" w:rsidP="005B3D4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844E24" w:rsidRPr="00CF5607" w:rsidRDefault="00844E24" w:rsidP="005B3D42">
            <w:pPr>
              <w:ind w:left="-305" w:firstLine="305"/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844E24" w:rsidRPr="00117957" w:rsidRDefault="00844E24" w:rsidP="00844E24">
      <w:pPr>
        <w:ind w:firstLine="709"/>
        <w:jc w:val="right"/>
        <w:rPr>
          <w:bCs/>
          <w:sz w:val="28"/>
          <w:szCs w:val="28"/>
          <w:lang w:val="ro-RO"/>
        </w:rPr>
      </w:pPr>
    </w:p>
    <w:p w:rsidR="00472BB0" w:rsidRDefault="00472BB0">
      <w:bookmarkStart w:id="0" w:name="_GoBack"/>
      <w:bookmarkEnd w:id="0"/>
    </w:p>
    <w:sectPr w:rsidR="0047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2231C"/>
    <w:multiLevelType w:val="hybridMultilevel"/>
    <w:tmpl w:val="E4401184"/>
    <w:lvl w:ilvl="0" w:tplc="7534BE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2F69928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24"/>
    <w:rsid w:val="00472BB0"/>
    <w:rsid w:val="0084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553B7-8937-4CBB-A2DD-937E76A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2014-11-04T08:33:00Z</dcterms:created>
  <dcterms:modified xsi:type="dcterms:W3CDTF">2014-11-04T08:33:00Z</dcterms:modified>
</cp:coreProperties>
</file>